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FREELANCE SERVICES AGREEMENT</w:t>
      </w:r>
    </w:p>
    <w:p>
      <w:r>
        <w:t xml:space="preserve">This Agreement is made on [DATE] between [CLIENT LEGAL NAME] ("Client") and [YOUR LEGAL NAME] ("Contractor").</w:t>
      </w:r>
    </w:p>
    <w:p>
      <w:pPr>
        <w:pStyle w:val="Heading1"/>
      </w:pPr>
      <w:r>
        <w:t xml:space="preserve">1. Services</w:t>
      </w:r>
    </w:p>
    <w:p>
      <w:r>
        <w:t xml:space="preserve">Contractor will provide the following services: [describe the deliverables specifically. Vague scope is the single most common cause of a dispute].</w:t>
      </w:r>
    </w:p>
    <w:p>
      <w:pPr>
        <w:pStyle w:val="Heading1"/>
      </w:pPr>
      <w:r>
        <w:t xml:space="preserve">2. Fees and payment</w:t>
      </w:r>
    </w:p>
    <w:p>
      <w:r>
        <w:t xml:space="preserve">—  Fee: [$X per hour / $X per project / $X per month].</w:t>
      </w:r>
    </w:p>
    <w:p>
      <w:r>
        <w:t xml:space="preserve">—  Deposit: [X]% is due before work begins and is non-refundable.</w:t>
      </w:r>
    </w:p>
    <w:p>
      <w:r>
        <w:t xml:space="preserve">—  Invoices are issued [weekly / on milestone completion / monthly].</w:t>
      </w:r>
    </w:p>
    <w:p>
      <w:r>
        <w:t xml:space="preserve">—  Payment is due within [14] days of the invoice date.</w:t>
      </w:r>
    </w:p>
    <w:p>
      <w:r>
        <w:t xml:space="preserve">—  Late payments accrue interest at [1.5]% per month, to the extent permitted by law.</w:t>
      </w:r>
    </w:p>
    <w:p>
      <w:pPr>
        <w:pStyle w:val="Heading1"/>
      </w:pPr>
      <w:r>
        <w:t xml:space="preserve">3. Scope changes</w:t>
      </w:r>
    </w:p>
    <w:p>
      <w:r>
        <w:t xml:space="preserve">Work outside the scope described in Section 1 requires written agreement on additional fees and timeline before it begins. Neither party is obliged to proceed with out-of-scope work without that agreement.</w:t>
      </w:r>
    </w:p>
    <w:p>
      <w:pPr>
        <w:pStyle w:val="Heading1"/>
      </w:pPr>
      <w:r>
        <w:t xml:space="preserve">4. Revisions</w:t>
      </w:r>
    </w:p>
    <w:p>
      <w:r>
        <w:t xml:space="preserve">The fee includes [2] rounds of revisions per deliverable. Further revisions are billed at [$X per hour]. Name a number here — unlimited revisions is how a profitable project becomes an unprofitable one.</w:t>
      </w:r>
    </w:p>
    <w:p>
      <w:pPr>
        <w:pStyle w:val="Heading1"/>
      </w:pPr>
      <w:r>
        <w:t xml:space="preserve">5. Timeline and client dependencies</w:t>
      </w:r>
    </w:p>
    <w:p>
      <w:r>
        <w:t xml:space="preserve">Contractor will deliver by [DATE], provided Client supplies [materials, access, approvals] by [DATE]. Deadlines extend by the length of any delay in Client's dependencies.</w:t>
      </w:r>
    </w:p>
    <w:p>
      <w:pPr>
        <w:pStyle w:val="Heading1"/>
      </w:pPr>
      <w:r>
        <w:t xml:space="preserve">6. Intellectual property</w:t>
      </w:r>
    </w:p>
    <w:p>
      <w:r>
        <w:t xml:space="preserve">Ownership of the deliverables transfers to Client upon full payment. Until then, Contractor retains all rights. Contractor retains ownership of pre-existing tools, templates, and know-how used to produce the work, and may display the work in a portfolio unless Section 7 says otherwise.</w:t>
      </w:r>
    </w:p>
    <w:p>
      <w:pPr>
        <w:pStyle w:val="Heading1"/>
      </w:pPr>
      <w:r>
        <w:t xml:space="preserve">7. Confidentiality</w:t>
      </w:r>
    </w:p>
    <w:p>
      <w:r>
        <w:t xml:space="preserve">Each party will keep the other's non-public information confidential and use it only to perform this Agreement. This obligation survives termination for [2] years.</w:t>
      </w:r>
    </w:p>
    <w:p>
      <w:pPr>
        <w:pStyle w:val="Heading1"/>
      </w:pPr>
      <w:r>
        <w:t xml:space="preserve">8. Independent contractor status</w:t>
      </w:r>
    </w:p>
    <w:p>
      <w:r>
        <w:t xml:space="preserve">Contractor is an independent contractor, not an employee. Contractor controls the manner and means of the work, supplies their own equipment, is free to work for others, and is responsible for their own taxes, including self-employment tax. Neither party is the other's agent, and Contractor is not entitled to employee benefits.</w:t>
      </w:r>
    </w:p>
    <w:p>
      <w:pPr>
        <w:pStyle w:val="Heading1"/>
      </w:pPr>
      <w:r>
        <w:t xml:space="preserve">9. Termination</w:t>
      </w:r>
    </w:p>
    <w:p>
      <w:r>
        <w:t xml:space="preserve">Either party may terminate on [14] days' written notice. Client pays for all work completed and expenses incurred up to the termination date. Deposits are non-refundable.</w:t>
      </w:r>
    </w:p>
    <w:p>
      <w:pPr>
        <w:pStyle w:val="Heading1"/>
      </w:pPr>
      <w:r>
        <w:t xml:space="preserve">10. Limitation of liability</w:t>
      </w:r>
    </w:p>
    <w:p>
      <w:r>
        <w:t xml:space="preserve">Neither party is liable for indirect or consequential damages. Contractor's total liability is limited to the fees paid under this Agreement.</w:t>
      </w:r>
    </w:p>
    <w:p>
      <w:pPr>
        <w:pStyle w:val="Heading1"/>
      </w:pPr>
      <w:r>
        <w:t xml:space="preserve">11. Governing law</w:t>
      </w:r>
    </w:p>
    <w:p>
      <w:r>
        <w:t xml:space="preserve">This Agreement is governed by the laws of [STATE]. Disputes will be resolved in the courts of [COUNTY, STATE] or by [mediation / arbitration] before litigation.</w:t>
      </w:r>
    </w:p>
    <w:p>
      <w:pPr>
        <w:pStyle w:val="Heading1"/>
      </w:pPr>
      <w:r>
        <w:t xml:space="preserve">12. Entire agreement</w:t>
      </w:r>
    </w:p>
    <w:p>
      <w:r>
        <w:t xml:space="preserve">This Agreement is the entire agreement between the parties and replaces any prior discussions. Changes must be in writing and signed by both parties.</w:t>
      </w:r>
    </w:p>
    <w:p>
      <w:pPr>
        <w:pStyle w:val="Heading1"/>
      </w:pPr>
      <w:r>
        <w:t xml:space="preserve">Signatures</w:t>
      </w:r>
    </w:p>
    <w:p>
      <w:r>
        <w:rPr>
          <w:b/>
        </w:rPr>
        <w:t xml:space="preserve">Client</w:t>
      </w:r>
    </w:p>
    <w:p>
      <w:r>
        <w:t xml:space="preserve">Signature: ______________________________________</w:t>
      </w:r>
    </w:p>
    <w:p>
      <w:r>
        <w:t xml:space="preserve">Printed name: ___________________________________</w:t>
      </w:r>
    </w:p>
    <w:p>
      <w:r>
        <w:t xml:space="preserve">Date: ___________________________________________</w:t>
      </w:r>
    </w:p>
    <w:p/>
    <w:p>
      <w:r>
        <w:rPr>
          <w:b/>
        </w:rPr>
        <w:t xml:space="preserve">Contractor</w:t>
      </w:r>
    </w:p>
    <w:p>
      <w:r>
        <w:t xml:space="preserve">Signature: ______________________________________</w:t>
      </w:r>
    </w:p>
    <w:p>
      <w:r>
        <w:t xml:space="preserve">Printed name: ___________________________________</w:t>
      </w:r>
    </w:p>
    <w:p>
      <w:r>
        <w:t xml:space="preserve">Date: ___________________________________________</w:t>
      </w:r>
    </w:p>
    <w:p/>
    <w:p>
      <w:r>
        <w:rPr>
          <w:i/>
        </w:rPr>
        <w:t xml:space="preserve">This template is provided for general informational purposes only and is not legal or tax advice. It is a starting point, not a finished agreement. Laws differ by state and by industry, and a clause that is standard in one context may be unenforceable in another. Have a licensed attorney review any agreement before you rely on it.</w:t>
      </w:r>
    </w:p>
    <w:sectPr>
      <w:pgSz w:w="12240" w:h="15840"/>
      <w:pgMar w:top="1134" w:right="1134" w:bottom="1134" w:left="1134"/>
    </w:sectPr>
  </w:body>
</w:document>
</file>

<file path=word/styles.xml><?xml version="1.0" encoding="utf-8"?>
<w:styles xmlns:w="http://schemas.openxmlformats.org/wordprocessingml/2006/main">
  <w:docDefaults>
    <w:rPrDefault>
      <w:rPr>
        <w:rFonts w:ascii="Calibri" w:hAnsi="Calibri"/>
        <w:sz w:val="22"/>
      </w:rPr>
    </w:rPrDefault>
  </w:docDefaults>
  <w:style w:type="paragraph" w:styleId="Title">
    <w:name w:val="Title"/>
    <w:pPr>
      <w:spacing w:after="240"/>
    </w:pPr>
    <w:rPr>
      <w:b/>
      <w:sz w:val="44"/>
    </w:rPr>
  </w:style>
  <w:style w:type="paragraph" w:styleId="Heading1">
    <w:name w:val="heading 1"/>
    <w:pPr>
      <w:spacing w:before="280" w:after="120"/>
      <w:outlineLvl w:val="0"/>
    </w:pPr>
    <w:rPr>
      <w:b/>
      <w:sz w:val="28"/>
    </w:rPr>
  </w:style>
  <w:style w:type="paragraph" w:styleId="Normal">
    <w:name w:val="Normal"/>
    <w:pPr>
      <w:spacing w:after="120" w:line="276" w:lineRule="auto"/>
    </w:p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